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B2F" w:rsidRPr="00D71B2F" w:rsidRDefault="00D71B2F" w:rsidP="00D71B2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1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№1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строительное производство и виды строительных работ и процессов.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 при каменной кладки.  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продолжительность устройства 42 железобетонных фундаментов общего назначения с </w:t>
      </w:r>
      <w:proofErr w:type="spellStart"/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подколонниками</w:t>
      </w:r>
      <w:proofErr w:type="spellEnd"/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высотой 2,3 м. Размеры </w:t>
      </w:r>
      <w:proofErr w:type="spellStart"/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подколонника</w:t>
      </w:r>
      <w:proofErr w:type="spellEnd"/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плане 1,2x1,2 м. Объем одного фундамента 8 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Звено рабочих состоит из 5 человек. Определить нормативную сменную выработку звена рабочих.</w:t>
      </w:r>
    </w:p>
    <w:p w:rsid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свойства грунтов.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Применяемые машины и механизмы для уплотнения грунтов.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ТОО «ЖБК», полученным методами технического нормирования, руководством было принято решение снизить норму труда на 8 %. Требуется определить, на сколько процентов повысится производительность труда, если существующая    норма    выработки по производству железобетона была 120 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/смену.</w:t>
      </w: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строительных процессов по способу выполнения.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 для каменной кладки.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Определить нормативную сменную выработку одного рабочего.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№4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машины называются землеройно-транспортными.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Объяснить уплотнение грунтов в пазухах фундаментов.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устройства 60 железобетонных фундаментов общего назначения под колонны здания. Объем одного фундамента 5 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Звено рабочих состоит из 3 человек. Определить нормативную сменную выработку звена рабочих.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№5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разработки грунта экскаваторами – драглайн и поперечного черпания.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наклейки видов обоев.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трудоемкость работ, а также величину заработной платы рабочих по устройству 18.0 железобетонных монолитных фундаментов под оборудование при следующих средних данных для одного фундамента: объем бетона W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=10,0 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площадь опалубки S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 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вес арматуры Q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=170 кг.</w:t>
      </w: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Опалубка устраивается из готовых щитов площадью до 2м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 состоит из сварных арматурных сеток, весом до 600 кг.</w:t>
      </w: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Диаметр арматуры 16-32 мм. Расположение сеток горизонтальное.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1BCF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№6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Строительные рабочие и организация их труда.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крыш (схемы).  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установки 60 железобетонных колонн прямоугольного сечения массой по 4 т в стаканы фундаментов при возведении производственного здания. Глубина заделки колонн в стакан 0,7 м. Звено рабочих состоит из 5 человек. Определить нормативную сменную выработку одного рабочего.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№7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Организация, нормирование и оплата труда строительных рабочих.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бывают бульдозеры и виды их работ.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установки деревометаллической опалубки 80 колонн размером 0,3×0,3×3,2 м. Определить нормативную сменную выработку одного рабочего. Работа производится в ноябре, г. Новосибирск.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№8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строительных процессов по назначению и сложности.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Растворы для каменной кладки.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устройства 60 железобетонных фундаментов общего назначения под колонны здания. Объем одного фундамента 5 м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Звено рабочих состоит из 3 человек. Определить нормативную сменную выработку звена рабочих.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№9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Разбивка и закрепление строительных объектов на местности.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разрезки каменной кладки.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установки анкерных болтов в готовые гнезда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рабочих состоит из 3 человек. Определить нормативную сменную выработку одного рабочего.</w:t>
      </w: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BCF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67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№10</w:t>
      </w:r>
    </w:p>
    <w:p w:rsid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строительного производства</w:t>
      </w:r>
    </w:p>
    <w:p w:rsidR="00671BCF" w:rsidRPr="00821540" w:rsidRDefault="00671BCF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Объяснить основные схемы работы скреперов.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Обратная засыпка траншеи бульдозером (рассказать по схемам).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укладки бетонной смеси в перекрытия толщиной 160 мм в каркасном здании. Размеры плиты на одном этаже 60x28 м, количество этажей - 8. Звено рабочих состоит из 3 человек. Определить нормативную сменную выработку звена рабочих.</w:t>
      </w:r>
    </w:p>
    <w:p w:rsidR="00821540" w:rsidRPr="00821540" w:rsidRDefault="00821540" w:rsidP="00821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540" w:rsidRPr="00821540" w:rsidRDefault="00821540" w:rsidP="00671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215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1540" w:rsidRPr="00821540" w:rsidRDefault="00821540" w:rsidP="0082154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1B2F" w:rsidRDefault="00D71B2F"/>
    <w:sectPr w:rsidR="00D71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1FB"/>
    <w:rsid w:val="001241FB"/>
    <w:rsid w:val="00297241"/>
    <w:rsid w:val="00671BCF"/>
    <w:rsid w:val="00821540"/>
    <w:rsid w:val="00D7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AFB89"/>
  <w15:chartTrackingRefBased/>
  <w15:docId w15:val="{25C1B628-7094-49EC-9773-F765FFB14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1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D71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71B2F"/>
  </w:style>
  <w:style w:type="paragraph" w:customStyle="1" w:styleId="c01">
    <w:name w:val="c01"/>
    <w:basedOn w:val="a"/>
    <w:rsid w:val="00D71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D71B2F"/>
  </w:style>
  <w:style w:type="paragraph" w:customStyle="1" w:styleId="c3">
    <w:name w:val="c3"/>
    <w:basedOn w:val="a"/>
    <w:rsid w:val="00D71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21540"/>
  </w:style>
  <w:style w:type="character" w:customStyle="1" w:styleId="c2">
    <w:name w:val="c2"/>
    <w:basedOn w:val="a0"/>
    <w:rsid w:val="00821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923</Words>
  <Characters>5262</Characters>
  <Application>Microsoft Office Word</Application>
  <DocSecurity>0</DocSecurity>
  <Lines>43</Lines>
  <Paragraphs>12</Paragraphs>
  <ScaleCrop>false</ScaleCrop>
  <Company>diakov.net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2021-10-06T10:03:00Z</dcterms:created>
  <dcterms:modified xsi:type="dcterms:W3CDTF">2021-10-07T08:34:00Z</dcterms:modified>
</cp:coreProperties>
</file>